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2929E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B21B6">
        <w:rPr>
          <w:rFonts w:asciiTheme="minorHAnsi" w:hAnsiTheme="minorHAnsi"/>
          <w:b/>
          <w:noProof/>
          <w:sz w:val="28"/>
          <w:szCs w:val="28"/>
        </w:rPr>
        <w:t>4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EB21B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EB21B6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EB21B6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EB21B6" w:rsidRDefault="00EB21B6" w:rsidP="009A4E72">
      <w:pPr>
        <w:jc w:val="both"/>
        <w:rPr>
          <w:rFonts w:asciiTheme="minorHAnsi" w:hAnsiTheme="minorHAnsi" w:cs="Arial"/>
          <w:bCs/>
        </w:rPr>
      </w:pPr>
    </w:p>
    <w:p w:rsidR="00EB21B6" w:rsidRDefault="00EB21B6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929E2" w:rsidRPr="00922EB0" w:rsidRDefault="00922EB0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922EB0">
        <w:rPr>
          <w:rFonts w:ascii="Calibri" w:eastAsia="Arial" w:hAnsi="Calibri" w:cs="Calibri"/>
          <w:sz w:val="28"/>
          <w:szCs w:val="28"/>
        </w:rPr>
        <w:t xml:space="preserve">“ </w:t>
      </w:r>
      <w:r w:rsidR="002929E2" w:rsidRPr="002929E2">
        <w:rPr>
          <w:rFonts w:ascii="Calibri" w:eastAsia="Arial" w:hAnsi="Calibri" w:cs="Calibri"/>
          <w:sz w:val="28"/>
          <w:szCs w:val="28"/>
        </w:rPr>
        <w:t>Στην πόλη της Κω ανοίγουν νέοι δρόμοι</w:t>
      </w:r>
      <w:r w:rsidR="00B13905">
        <w:rPr>
          <w:rFonts w:ascii="Calibri" w:eastAsia="Arial" w:hAnsi="Calibri" w:cs="Calibri"/>
          <w:sz w:val="28"/>
          <w:szCs w:val="28"/>
        </w:rPr>
        <w:t xml:space="preserve"> </w:t>
      </w:r>
      <w:r w:rsidR="002929E2" w:rsidRPr="002929E2">
        <w:rPr>
          <w:rFonts w:ascii="Calibri" w:eastAsia="Arial" w:hAnsi="Calibri" w:cs="Calibri"/>
          <w:sz w:val="28"/>
          <w:szCs w:val="28"/>
        </w:rPr>
        <w:t>-</w:t>
      </w:r>
      <w:r w:rsidR="00B13905">
        <w:rPr>
          <w:rFonts w:ascii="Calibri" w:eastAsia="Arial" w:hAnsi="Calibri" w:cs="Calibri"/>
          <w:sz w:val="28"/>
          <w:szCs w:val="28"/>
        </w:rPr>
        <w:t xml:space="preserve"> </w:t>
      </w:r>
      <w:r w:rsidR="002929E2" w:rsidRPr="002929E2">
        <w:rPr>
          <w:rFonts w:ascii="Calibri" w:eastAsia="Arial" w:hAnsi="Calibri" w:cs="Calibri"/>
          <w:sz w:val="28"/>
          <w:szCs w:val="28"/>
        </w:rPr>
        <w:t>Ξεκίνησαν</w:t>
      </w:r>
      <w:r>
        <w:rPr>
          <w:rFonts w:ascii="Calibri" w:eastAsia="Arial" w:hAnsi="Calibri" w:cs="Calibri"/>
          <w:sz w:val="28"/>
          <w:szCs w:val="28"/>
        </w:rPr>
        <w:t xml:space="preserve"> τα έργα στην περιοχή </w:t>
      </w:r>
      <w:proofErr w:type="spellStart"/>
      <w:r>
        <w:rPr>
          <w:rFonts w:ascii="Calibri" w:eastAsia="Arial" w:hAnsi="Calibri" w:cs="Calibri"/>
          <w:sz w:val="28"/>
          <w:szCs w:val="28"/>
        </w:rPr>
        <w:t>Αμπάβρη</w:t>
      </w:r>
      <w:proofErr w:type="spellEnd"/>
      <w:r>
        <w:rPr>
          <w:rFonts w:ascii="Calibri" w:eastAsia="Arial" w:hAnsi="Calibri" w:cs="Calibri"/>
          <w:sz w:val="28"/>
          <w:szCs w:val="28"/>
        </w:rPr>
        <w:t>.</w:t>
      </w:r>
      <w:r w:rsidRPr="00922EB0">
        <w:rPr>
          <w:rFonts w:ascii="Calibri" w:eastAsia="Arial" w:hAnsi="Calibri" w:cs="Calibri"/>
          <w:sz w:val="28"/>
          <w:szCs w:val="28"/>
        </w:rPr>
        <w:t>”</w:t>
      </w:r>
      <w:bookmarkStart w:id="0" w:name="_GoBack"/>
      <w:bookmarkEnd w:id="0"/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929E2">
        <w:rPr>
          <w:rFonts w:ascii="Calibri" w:eastAsia="Arial" w:hAnsi="Calibri" w:cs="Calibri"/>
          <w:sz w:val="28"/>
          <w:szCs w:val="28"/>
        </w:rPr>
        <w:t>Η Κως προχωρά μπροστά με έργα. Το μήνυμα αυτό μετατρέπεται σε πράξεις και έργα που βλέπει καθημερινά ο πολίτης.</w:t>
      </w:r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929E2">
        <w:rPr>
          <w:rFonts w:ascii="Calibri" w:eastAsia="Arial" w:hAnsi="Calibri" w:cs="Calibri"/>
          <w:sz w:val="28"/>
          <w:szCs w:val="28"/>
        </w:rPr>
        <w:t>Η Δημοτική Αρχή συνεχίζει</w:t>
      </w:r>
      <w:r w:rsidR="00922EB0">
        <w:rPr>
          <w:rFonts w:ascii="Calibri" w:eastAsia="Arial" w:hAnsi="Calibri" w:cs="Calibri"/>
          <w:sz w:val="28"/>
          <w:szCs w:val="28"/>
        </w:rPr>
        <w:t xml:space="preserve"> την αναβάθμιση περιοχών όπως η περιοχή </w:t>
      </w:r>
      <w:proofErr w:type="spellStart"/>
      <w:r w:rsidRPr="002929E2">
        <w:rPr>
          <w:rFonts w:ascii="Calibri" w:eastAsia="Arial" w:hAnsi="Calibri" w:cs="Calibri"/>
          <w:sz w:val="28"/>
          <w:szCs w:val="28"/>
        </w:rPr>
        <w:t>Αμπάβρη</w:t>
      </w:r>
      <w:proofErr w:type="spellEnd"/>
      <w:r w:rsidRPr="002929E2">
        <w:rPr>
          <w:rFonts w:ascii="Calibri" w:eastAsia="Arial" w:hAnsi="Calibri" w:cs="Calibri"/>
          <w:sz w:val="28"/>
          <w:szCs w:val="28"/>
        </w:rPr>
        <w:t>, εκεί που για χρόνια δεν γίνονταν ούτε τα στοιχειώδη.</w:t>
      </w:r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929E2">
        <w:rPr>
          <w:rFonts w:ascii="Calibri" w:eastAsia="Arial" w:hAnsi="Calibri" w:cs="Calibri"/>
          <w:sz w:val="28"/>
          <w:szCs w:val="28"/>
        </w:rPr>
        <w:t>Στην πόλη της Κω ανοίγουν νέοι δρόμοι.</w:t>
      </w:r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929E2">
        <w:rPr>
          <w:rFonts w:ascii="Calibri" w:eastAsia="Arial" w:hAnsi="Calibri" w:cs="Calibri"/>
          <w:sz w:val="28"/>
          <w:szCs w:val="28"/>
        </w:rPr>
        <w:t xml:space="preserve">Ξεκίνησαν και προχωρούν με εντατικούς ρυθμούς τα έργα διάνοιξης, ασφαλτόστρωσης και ηλεκτροφωτισμού δρόμων στα οικοδομικά τετράγωνα 360,378 και 379 στην περιοχή </w:t>
      </w:r>
      <w:proofErr w:type="spellStart"/>
      <w:r w:rsidRPr="002929E2">
        <w:rPr>
          <w:rFonts w:ascii="Calibri" w:eastAsia="Arial" w:hAnsi="Calibri" w:cs="Calibri"/>
          <w:sz w:val="28"/>
          <w:szCs w:val="28"/>
        </w:rPr>
        <w:t>Αμπάβρη</w:t>
      </w:r>
      <w:proofErr w:type="spellEnd"/>
      <w:r w:rsidRPr="002929E2">
        <w:rPr>
          <w:rFonts w:ascii="Calibri" w:eastAsia="Arial" w:hAnsi="Calibri" w:cs="Calibri"/>
          <w:sz w:val="28"/>
          <w:szCs w:val="28"/>
        </w:rPr>
        <w:t xml:space="preserve"> στην πόλη της Κω και στα πλαίσια επέκτασης του σχεδίου πόλεως.</w:t>
      </w:r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929E2">
        <w:rPr>
          <w:rFonts w:ascii="Calibri" w:eastAsia="Arial" w:hAnsi="Calibri" w:cs="Calibri"/>
          <w:sz w:val="28"/>
          <w:szCs w:val="28"/>
        </w:rPr>
        <w:t>Τα έργα ξεκίνησαν στις 24 Απριλίου 2017 και μέχρι στιγμής έχει διανοιχτεί τμήμα μήκους 140μ περίπου, παράλ</w:t>
      </w:r>
      <w:r w:rsidR="00EB21B6">
        <w:rPr>
          <w:rFonts w:ascii="Calibri" w:eastAsia="Arial" w:hAnsi="Calibri" w:cs="Calibri"/>
          <w:sz w:val="28"/>
          <w:szCs w:val="28"/>
        </w:rPr>
        <w:t xml:space="preserve">ληλα προς την οδό </w:t>
      </w:r>
      <w:proofErr w:type="spellStart"/>
      <w:r w:rsidR="00EB21B6">
        <w:rPr>
          <w:rFonts w:ascii="Calibri" w:eastAsia="Arial" w:hAnsi="Calibri" w:cs="Calibri"/>
          <w:sz w:val="28"/>
          <w:szCs w:val="28"/>
        </w:rPr>
        <w:t>Μητροπολίτου</w:t>
      </w:r>
      <w:proofErr w:type="spellEnd"/>
      <w:r w:rsidR="00EB21B6">
        <w:rPr>
          <w:rFonts w:ascii="Calibri" w:eastAsia="Arial" w:hAnsi="Calibri" w:cs="Calibri"/>
          <w:sz w:val="28"/>
          <w:szCs w:val="28"/>
        </w:rPr>
        <w:t xml:space="preserve"> </w:t>
      </w:r>
      <w:r w:rsidRPr="002929E2">
        <w:rPr>
          <w:rFonts w:ascii="Calibri" w:eastAsia="Arial" w:hAnsi="Calibri" w:cs="Calibri"/>
          <w:sz w:val="28"/>
          <w:szCs w:val="28"/>
        </w:rPr>
        <w:t>Ζαχαρία.</w:t>
      </w:r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929E2">
        <w:rPr>
          <w:rFonts w:ascii="Calibri" w:eastAsia="Arial" w:hAnsi="Calibri" w:cs="Calibri"/>
          <w:sz w:val="28"/>
          <w:szCs w:val="28"/>
        </w:rPr>
        <w:t>Το έργο «Διάνοιξη, ασφαλτόσ</w:t>
      </w:r>
      <w:r w:rsidR="00EB21B6">
        <w:rPr>
          <w:rFonts w:ascii="Calibri" w:eastAsia="Arial" w:hAnsi="Calibri" w:cs="Calibri"/>
          <w:sz w:val="28"/>
          <w:szCs w:val="28"/>
        </w:rPr>
        <w:t xml:space="preserve">τρωση και ηλεκτροφωτισμός οδών </w:t>
      </w:r>
      <w:r w:rsidRPr="002929E2">
        <w:rPr>
          <w:rFonts w:ascii="Calibri" w:eastAsia="Arial" w:hAnsi="Calibri" w:cs="Calibri"/>
          <w:sz w:val="28"/>
          <w:szCs w:val="28"/>
        </w:rPr>
        <w:t>στα ΟΤ 379, 378, 360, επέκτασης σχεδίου πόλεως Κω» έχει συνολικό προϋπολογισμό 233.700 ευρώ και χρηματοδοτείται από ίδιους πόρους του Δήμου.</w:t>
      </w:r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929E2">
        <w:rPr>
          <w:rFonts w:ascii="Calibri" w:eastAsia="Arial" w:hAnsi="Calibri" w:cs="Calibri"/>
          <w:sz w:val="28"/>
          <w:szCs w:val="28"/>
        </w:rPr>
        <w:t>Περιλαμβάνει:</w:t>
      </w:r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929E2">
        <w:rPr>
          <w:rFonts w:ascii="Calibri" w:eastAsia="Arial" w:hAnsi="Calibri" w:cs="Calibri"/>
          <w:sz w:val="28"/>
          <w:szCs w:val="28"/>
        </w:rPr>
        <w:t>-Διάνοιξη δρόμων.</w:t>
      </w:r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929E2">
        <w:rPr>
          <w:rFonts w:ascii="Calibri" w:eastAsia="Arial" w:hAnsi="Calibri" w:cs="Calibri"/>
          <w:sz w:val="28"/>
          <w:szCs w:val="28"/>
        </w:rPr>
        <w:t>-Ασφαλτόστρωση και πλήρη κατασκευή νέων οδών με πεζοδρόμια.</w:t>
      </w:r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929E2">
        <w:rPr>
          <w:rFonts w:ascii="Calibri" w:eastAsia="Arial" w:hAnsi="Calibri" w:cs="Calibri"/>
          <w:sz w:val="28"/>
          <w:szCs w:val="28"/>
        </w:rPr>
        <w:lastRenderedPageBreak/>
        <w:t>-Κατασκευή δικτύου ηλεκτροφωτισμού.</w:t>
      </w:r>
    </w:p>
    <w:p w:rsidR="002929E2" w:rsidRPr="002929E2" w:rsidRDefault="002929E2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929E2">
        <w:rPr>
          <w:rFonts w:ascii="Calibri" w:eastAsia="Arial" w:hAnsi="Calibri" w:cs="Calibri"/>
          <w:sz w:val="28"/>
          <w:szCs w:val="28"/>
        </w:rPr>
        <w:t>Το συνολικό μήκος των νέων οδών είναι 160μ + 143μ και</w:t>
      </w:r>
      <w:r w:rsidR="00EB21B6">
        <w:rPr>
          <w:rFonts w:ascii="Calibri" w:eastAsia="Arial" w:hAnsi="Calibri" w:cs="Calibri"/>
          <w:sz w:val="28"/>
          <w:szCs w:val="28"/>
        </w:rPr>
        <w:t xml:space="preserve"> το συνολικό εμβαδόν τους 2.400</w:t>
      </w:r>
      <m:oMath>
        <m:sSup>
          <m:sSupPr>
            <m:ctrlPr>
              <w:rPr>
                <w:rFonts w:ascii="Cambria Math" w:eastAsia="Arial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 w:cs="Calibri"/>
                <w:sz w:val="28"/>
                <w:szCs w:val="28"/>
              </w:rPr>
              <m:t>μ</m:t>
            </m:r>
          </m:e>
          <m:sup>
            <m:r>
              <w:rPr>
                <w:rFonts w:ascii="Cambria Math" w:eastAsia="Arial" w:hAnsi="Cambria Math" w:cs="Calibri"/>
                <w:sz w:val="28"/>
                <w:szCs w:val="28"/>
              </w:rPr>
              <m:t>2</m:t>
            </m:r>
          </m:sup>
        </m:sSup>
      </m:oMath>
      <w:r w:rsidRPr="002929E2">
        <w:rPr>
          <w:rFonts w:ascii="Calibri" w:eastAsia="Arial" w:hAnsi="Calibri" w:cs="Calibri"/>
          <w:sz w:val="28"/>
          <w:szCs w:val="28"/>
        </w:rPr>
        <w:t>.</w:t>
      </w:r>
    </w:p>
    <w:p w:rsidR="002929E2" w:rsidRPr="002929E2" w:rsidRDefault="00EB21B6" w:rsidP="002929E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Τα</w:t>
      </w:r>
      <w:r w:rsidR="002929E2" w:rsidRPr="002929E2">
        <w:rPr>
          <w:rFonts w:ascii="Calibri" w:eastAsia="Arial" w:hAnsi="Calibri" w:cs="Calibri"/>
          <w:sz w:val="28"/>
          <w:szCs w:val="28"/>
        </w:rPr>
        <w:t xml:space="preserve"> έργα αναμένεται να έχουν ολοκληρωθεί στα μέσα Ιουλίου.</w:t>
      </w:r>
    </w:p>
    <w:p w:rsidR="00CA1A50" w:rsidRPr="002929E2" w:rsidRDefault="002929E2" w:rsidP="002929E2">
      <w:p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929E2">
        <w:rPr>
          <w:rFonts w:ascii="Calibri" w:eastAsia="Arial" w:hAnsi="Calibri" w:cs="Calibri"/>
          <w:sz w:val="28"/>
          <w:szCs w:val="28"/>
        </w:rPr>
        <w:t>Η Κως προχωρά μπροστά με έργα.</w:t>
      </w: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4B" w:rsidRDefault="00EC4B4B" w:rsidP="0034192E">
      <w:r>
        <w:separator/>
      </w:r>
    </w:p>
  </w:endnote>
  <w:endnote w:type="continuationSeparator" w:id="0">
    <w:p w:rsidR="00EC4B4B" w:rsidRDefault="00EC4B4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3905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4B" w:rsidRDefault="00EC4B4B" w:rsidP="0034192E">
      <w:r>
        <w:separator/>
      </w:r>
    </w:p>
  </w:footnote>
  <w:footnote w:type="continuationSeparator" w:id="0">
    <w:p w:rsidR="00EC4B4B" w:rsidRDefault="00EC4B4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29E2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A6C08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2EB0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3905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279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21B6"/>
    <w:rsid w:val="00EB4B31"/>
    <w:rsid w:val="00EC32BF"/>
    <w:rsid w:val="00EC4B4B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4C71D7-0DB6-4B75-B786-7ACE5566F697}"/>
</file>

<file path=customXml/itemProps2.xml><?xml version="1.0" encoding="utf-8"?>
<ds:datastoreItem xmlns:ds="http://schemas.openxmlformats.org/officeDocument/2006/customXml" ds:itemID="{4397374A-2D3A-466B-AB70-493B5CA4C9B0}"/>
</file>

<file path=customXml/itemProps3.xml><?xml version="1.0" encoding="utf-8"?>
<ds:datastoreItem xmlns:ds="http://schemas.openxmlformats.org/officeDocument/2006/customXml" ds:itemID="{4C63B67D-5F6C-4DF0-8C64-FC1647D55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5</cp:revision>
  <cp:lastPrinted>2015-08-10T09:02:00Z</cp:lastPrinted>
  <dcterms:created xsi:type="dcterms:W3CDTF">2017-05-04T10:06:00Z</dcterms:created>
  <dcterms:modified xsi:type="dcterms:W3CDTF">2017-05-04T10:20:00Z</dcterms:modified>
</cp:coreProperties>
</file>